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21"/>
        <w:tblW w:w="15403" w:type="dxa"/>
        <w:tblLook w:val="04A0" w:firstRow="1" w:lastRow="0" w:firstColumn="1" w:lastColumn="0" w:noHBand="0" w:noVBand="1"/>
      </w:tblPr>
      <w:tblGrid>
        <w:gridCol w:w="1598"/>
        <w:gridCol w:w="3934"/>
        <w:gridCol w:w="2185"/>
        <w:gridCol w:w="7686"/>
      </w:tblGrid>
      <w:tr w:rsidR="008F2126" w:rsidRPr="002D26BF" w14:paraId="13C3C147" w14:textId="77777777" w:rsidTr="008F2126">
        <w:trPr>
          <w:trHeight w:val="681"/>
        </w:trPr>
        <w:tc>
          <w:tcPr>
            <w:tcW w:w="1598" w:type="dxa"/>
          </w:tcPr>
          <w:p w14:paraId="0456D2EB" w14:textId="77777777" w:rsidR="008F2126" w:rsidRPr="002D26BF" w:rsidRDefault="008F2126" w:rsidP="008F2126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2D26BF">
              <w:rPr>
                <w:rFonts w:ascii="HfW cursive" w:hAnsi="HfW cursive"/>
                <w:b/>
                <w:bCs/>
                <w:sz w:val="24"/>
                <w:szCs w:val="24"/>
              </w:rPr>
              <w:t>Key Vocabulary</w:t>
            </w:r>
          </w:p>
        </w:tc>
        <w:tc>
          <w:tcPr>
            <w:tcW w:w="3934" w:type="dxa"/>
          </w:tcPr>
          <w:p w14:paraId="11E62B09" w14:textId="77777777" w:rsidR="008F2126" w:rsidRPr="002D26BF" w:rsidRDefault="008F2126" w:rsidP="008F2126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2D26BF">
              <w:rPr>
                <w:rFonts w:ascii="HfW cursive" w:hAnsi="HfW cursive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185" w:type="dxa"/>
          </w:tcPr>
          <w:p w14:paraId="460DAB72" w14:textId="77777777" w:rsidR="008F2126" w:rsidRPr="002D26BF" w:rsidRDefault="008F2126" w:rsidP="008F2126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2D26BF">
              <w:rPr>
                <w:rFonts w:ascii="HfW cursive" w:hAnsi="HfW cursive"/>
                <w:b/>
                <w:bCs/>
                <w:sz w:val="24"/>
                <w:szCs w:val="24"/>
              </w:rPr>
              <w:t>Vocabulary dice activities</w:t>
            </w:r>
          </w:p>
        </w:tc>
        <w:tc>
          <w:tcPr>
            <w:tcW w:w="7686" w:type="dxa"/>
          </w:tcPr>
          <w:p w14:paraId="15771094" w14:textId="77777777" w:rsidR="008F2126" w:rsidRPr="002D26BF" w:rsidRDefault="008F2126" w:rsidP="008F2126">
            <w:pPr>
              <w:jc w:val="center"/>
              <w:rPr>
                <w:rFonts w:ascii="HfW cursive" w:hAnsi="HfW cursive"/>
                <w:b/>
                <w:bCs/>
                <w:sz w:val="24"/>
                <w:szCs w:val="24"/>
              </w:rPr>
            </w:pPr>
            <w:r w:rsidRPr="002D26BF">
              <w:rPr>
                <w:rFonts w:ascii="HfW cursive" w:hAnsi="HfW cursive"/>
                <w:b/>
                <w:bCs/>
                <w:sz w:val="24"/>
                <w:szCs w:val="24"/>
              </w:rPr>
              <w:t>Vocabulary dice</w:t>
            </w:r>
          </w:p>
        </w:tc>
      </w:tr>
      <w:tr w:rsidR="008F2126" w:rsidRPr="002D26BF" w14:paraId="030ABEE5" w14:textId="77777777" w:rsidTr="008F2126">
        <w:trPr>
          <w:trHeight w:val="2128"/>
        </w:trPr>
        <w:tc>
          <w:tcPr>
            <w:tcW w:w="1598" w:type="dxa"/>
            <w:vAlign w:val="center"/>
          </w:tcPr>
          <w:p w14:paraId="57DA8D85" w14:textId="24DA3362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Transfix</w:t>
            </w:r>
          </w:p>
        </w:tc>
        <w:tc>
          <w:tcPr>
            <w:tcW w:w="3934" w:type="dxa"/>
            <w:vAlign w:val="center"/>
          </w:tcPr>
          <w:p w14:paraId="76740127" w14:textId="3D524C12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To become motionless (still) with horror, wonder or astonishment. </w:t>
            </w:r>
          </w:p>
        </w:tc>
        <w:tc>
          <w:tcPr>
            <w:tcW w:w="2185" w:type="dxa"/>
            <w:vMerge w:val="restart"/>
            <w:vAlign w:val="center"/>
          </w:tcPr>
          <w:p w14:paraId="5B5D2D34" w14:textId="77777777" w:rsid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1: Synonym</w:t>
            </w:r>
          </w:p>
          <w:p w14:paraId="209BFD6F" w14:textId="77777777" w:rsid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2: Antonym</w:t>
            </w:r>
          </w:p>
          <w:p w14:paraId="1B564120" w14:textId="77777777" w:rsid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3: Sentence</w:t>
            </w:r>
          </w:p>
          <w:p w14:paraId="570D2C22" w14:textId="77777777" w:rsid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4: Synonym</w:t>
            </w:r>
          </w:p>
          <w:p w14:paraId="2F630771" w14:textId="77777777" w:rsid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5: Antonym</w:t>
            </w:r>
          </w:p>
          <w:p w14:paraId="052153E5" w14:textId="77777777" w:rsidR="008F2126" w:rsidRPr="008F2126" w:rsidRDefault="008F2126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6: Draw your word</w:t>
            </w:r>
          </w:p>
        </w:tc>
        <w:tc>
          <w:tcPr>
            <w:tcW w:w="7686" w:type="dxa"/>
          </w:tcPr>
          <w:p w14:paraId="6A9C237F" w14:textId="77777777" w:rsidR="008F2126" w:rsidRPr="002D26BF" w:rsidRDefault="008F2126" w:rsidP="008F2126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  <w:tr w:rsidR="008F2126" w:rsidRPr="002D26BF" w14:paraId="4300678B" w14:textId="77777777" w:rsidTr="008F2126">
        <w:trPr>
          <w:trHeight w:val="2128"/>
        </w:trPr>
        <w:tc>
          <w:tcPr>
            <w:tcW w:w="1598" w:type="dxa"/>
            <w:vAlign w:val="center"/>
          </w:tcPr>
          <w:p w14:paraId="4E49FF0D" w14:textId="64F94C18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Annihilate</w:t>
            </w:r>
          </w:p>
        </w:tc>
        <w:tc>
          <w:tcPr>
            <w:tcW w:w="3934" w:type="dxa"/>
            <w:vAlign w:val="center"/>
          </w:tcPr>
          <w:p w14:paraId="07CA87D8" w14:textId="3B0D6CC0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To destroy completely. </w:t>
            </w:r>
          </w:p>
        </w:tc>
        <w:tc>
          <w:tcPr>
            <w:tcW w:w="2185" w:type="dxa"/>
            <w:vMerge/>
          </w:tcPr>
          <w:p w14:paraId="7FCA2615" w14:textId="77777777" w:rsidR="008F2126" w:rsidRPr="002D26BF" w:rsidRDefault="008F2126" w:rsidP="008F2126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7686" w:type="dxa"/>
          </w:tcPr>
          <w:p w14:paraId="0923F1D0" w14:textId="77777777" w:rsidR="008F2126" w:rsidRPr="002D26BF" w:rsidRDefault="008F2126" w:rsidP="008F2126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  <w:tr w:rsidR="008F2126" w:rsidRPr="002D26BF" w14:paraId="36A37017" w14:textId="77777777" w:rsidTr="008F2126">
        <w:trPr>
          <w:trHeight w:val="1963"/>
        </w:trPr>
        <w:tc>
          <w:tcPr>
            <w:tcW w:w="1598" w:type="dxa"/>
            <w:vAlign w:val="center"/>
          </w:tcPr>
          <w:p w14:paraId="01911511" w14:textId="337FE5EC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>Teeter</w:t>
            </w:r>
          </w:p>
        </w:tc>
        <w:tc>
          <w:tcPr>
            <w:tcW w:w="3934" w:type="dxa"/>
            <w:vAlign w:val="center"/>
          </w:tcPr>
          <w:p w14:paraId="35E1F149" w14:textId="0D128D18" w:rsidR="008F2126" w:rsidRPr="002D26BF" w:rsidRDefault="004B2064" w:rsidP="008F2126">
            <w:pPr>
              <w:jc w:val="center"/>
              <w:rPr>
                <w:rFonts w:ascii="HfW cursive" w:hAnsi="HfW cursive"/>
                <w:sz w:val="24"/>
                <w:szCs w:val="24"/>
              </w:rPr>
            </w:pPr>
            <w:r>
              <w:rPr>
                <w:rFonts w:ascii="HfW cursive" w:hAnsi="HfW cursive"/>
                <w:sz w:val="24"/>
                <w:szCs w:val="24"/>
              </w:rPr>
              <w:t xml:space="preserve">Move or balance unsteadily, sway back and forth. </w:t>
            </w:r>
          </w:p>
        </w:tc>
        <w:tc>
          <w:tcPr>
            <w:tcW w:w="2185" w:type="dxa"/>
            <w:vMerge/>
          </w:tcPr>
          <w:p w14:paraId="37F25BA2" w14:textId="77777777" w:rsidR="008F2126" w:rsidRPr="002D26BF" w:rsidRDefault="008F2126" w:rsidP="008F2126">
            <w:pPr>
              <w:rPr>
                <w:rFonts w:ascii="HfW cursive" w:hAnsi="HfW cursive"/>
                <w:sz w:val="24"/>
                <w:szCs w:val="24"/>
              </w:rPr>
            </w:pPr>
          </w:p>
        </w:tc>
        <w:tc>
          <w:tcPr>
            <w:tcW w:w="7686" w:type="dxa"/>
          </w:tcPr>
          <w:p w14:paraId="67B21A2F" w14:textId="77777777" w:rsidR="008F2126" w:rsidRPr="002D26BF" w:rsidRDefault="008F2126" w:rsidP="008F2126">
            <w:pPr>
              <w:rPr>
                <w:rFonts w:ascii="HfW cursive" w:hAnsi="HfW cursive"/>
                <w:sz w:val="24"/>
                <w:szCs w:val="24"/>
              </w:rPr>
            </w:pPr>
          </w:p>
        </w:tc>
      </w:tr>
    </w:tbl>
    <w:p w14:paraId="3712106E" w14:textId="77777777" w:rsidR="00721EDD" w:rsidRPr="002D26BF" w:rsidRDefault="00721EDD">
      <w:pPr>
        <w:rPr>
          <w:sz w:val="24"/>
          <w:szCs w:val="24"/>
        </w:rPr>
      </w:pPr>
    </w:p>
    <w:sectPr w:rsidR="00721EDD" w:rsidRPr="002D26BF" w:rsidSect="002D26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941"/>
    <w:multiLevelType w:val="hybridMultilevel"/>
    <w:tmpl w:val="B64857DC"/>
    <w:lvl w:ilvl="0" w:tplc="760E5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BF"/>
    <w:rsid w:val="002D26BF"/>
    <w:rsid w:val="004B2064"/>
    <w:rsid w:val="00721EDD"/>
    <w:rsid w:val="008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8E57"/>
  <w15:chartTrackingRefBased/>
  <w15:docId w15:val="{B231099A-650C-4A1F-81D7-DA78917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78FD-6797-42D7-80E4-1E829AB8C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DE219-F92C-48CE-97CB-55911B23E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54719-AB81-49D6-9DA6-406462AE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Ivy</dc:creator>
  <cp:keywords/>
  <dc:description/>
  <cp:lastModifiedBy>Cheng, Ivy</cp:lastModifiedBy>
  <cp:revision>2</cp:revision>
  <dcterms:created xsi:type="dcterms:W3CDTF">2021-10-17T16:49:00Z</dcterms:created>
  <dcterms:modified xsi:type="dcterms:W3CDTF">2021-10-17T16:49:00Z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